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0FF4A" w14:textId="1173B60E" w:rsidR="00677053" w:rsidRDefault="00677053" w:rsidP="00CC3ACA">
      <w:pPr>
        <w:bidi/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423"/>
        <w:gridCol w:w="423"/>
        <w:gridCol w:w="423"/>
        <w:gridCol w:w="423"/>
        <w:gridCol w:w="423"/>
        <w:gridCol w:w="56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0B2399" w:rsidRPr="008C6657" w14:paraId="7F5CB840" w14:textId="77777777" w:rsidTr="008A2967">
        <w:trPr>
          <w:trHeight w:val="300"/>
        </w:trPr>
        <w:tc>
          <w:tcPr>
            <w:tcW w:w="8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303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RANGE!B3:Q22"/>
            <w:r w:rsidRPr="008C6657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rtl/>
                <w:lang w:eastAsia="ar"/>
              </w:rPr>
              <w:t>مصفوفة الإجراءات / الأنظمة</w:t>
            </w:r>
            <w:bookmarkEnd w:id="0"/>
          </w:p>
        </w:tc>
      </w:tr>
      <w:tr w:rsidR="000B2399" w:rsidRPr="008C6657" w14:paraId="531029F4" w14:textId="77777777" w:rsidTr="008A2967">
        <w:trPr>
          <w:cantSplit/>
          <w:trHeight w:val="202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14:paraId="23156783" w14:textId="77777777" w:rsidR="000B2399" w:rsidRPr="008C6657" w:rsidRDefault="000B2399" w:rsidP="008A2967">
            <w:pPr>
              <w:bidi/>
              <w:ind w:left="113" w:right="113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tbl>
            <w:tblPr>
              <w:tblpPr w:leftFromText="180" w:rightFromText="180" w:vertAnchor="text" w:tblpX="-262" w:tblpY="1"/>
              <w:tblOverlap w:val="never"/>
              <w:bidiVisual/>
              <w:tblW w:w="14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"/>
            </w:tblGrid>
            <w:tr w:rsidR="000B2399" w:rsidRPr="008C6657" w14:paraId="7758BA69" w14:textId="77777777" w:rsidTr="000806A7">
              <w:trPr>
                <w:trHeight w:val="2025"/>
                <w:tblCellSpacing w:w="0" w:type="dxa"/>
              </w:trPr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730D49A" w14:textId="77777777" w:rsidR="000B2399" w:rsidRPr="008C6657" w:rsidRDefault="000B2399" w:rsidP="008A2967">
                  <w:pPr>
                    <w:bidi/>
                    <w:jc w:val="lef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n-GB" w:eastAsia="en-GB"/>
                    </w:rPr>
                  </w:pPr>
                  <w:r w:rsidRPr="008C6657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rtl/>
                      <w:lang w:eastAsia="ar"/>
                    </w:rPr>
                    <w:t>الإجراءات</w:t>
                  </w:r>
                </w:p>
              </w:tc>
            </w:tr>
          </w:tbl>
          <w:p w14:paraId="21F43D44" w14:textId="77777777" w:rsidR="000B2399" w:rsidRPr="008C6657" w:rsidRDefault="000B2399" w:rsidP="008A2967">
            <w:pPr>
              <w:bidi/>
              <w:ind w:left="113" w:right="113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31DF1B91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مزوّد الطاقة اللامنقطعة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5731568D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الإضاءة الطارئة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AD24700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المولّدات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0FFA946F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لوحة التوزيع ذات الجهد المنخفض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B1D1A1A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لوحة التوزيع ذات الجهد العالي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467F1EA1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لوحات الإمداد بالطاقة وتوزيعها في حالات الطوارئ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5C6CF65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اختبار الأجهزة المحمولة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070F256B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أنظمة البطاريات المركزية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6B1B3789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نظام إدارة المباني (الجهد شديد الانخفاض)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0E2E6F6B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نظام الإنذار والكشف عن الحرائق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26751E09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المحوّلات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760E01A7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السلالم الكهربائية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12626153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نظام مخاطبة الجمهور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633C7827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نظام الإنارة العام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tbRl"/>
            <w:vAlign w:val="bottom"/>
            <w:hideMark/>
          </w:tcPr>
          <w:p w14:paraId="21DA698E" w14:textId="77777777" w:rsidR="000B2399" w:rsidRPr="008C6657" w:rsidRDefault="000B2399" w:rsidP="008A2967">
            <w:pPr>
              <w:bidi/>
              <w:ind w:left="113" w:right="11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  <w:lang w:eastAsia="ar"/>
              </w:rPr>
              <w:t>فلاتر الضجيج</w:t>
            </w:r>
          </w:p>
        </w:tc>
      </w:tr>
      <w:tr w:rsidR="000B2399" w:rsidRPr="008C6657" w14:paraId="3654EEEC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26466A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أسبوعيًا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D68230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F13B6A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253F87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A6FE38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1791E1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E83527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EFF3C0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0ADC29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50FC93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9A6339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815288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EC1922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30F947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C0687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7443A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6EAAEB48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F5E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شهريًا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7AAEF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749D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F7BC1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F72D5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93804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5AC1E0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709836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04015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B3E2C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1008B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2C450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E61F05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4F2EA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BE653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61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0B0E2908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111B93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مرة كل ثلاثة أشهر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15B97F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1E1B61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B13AEF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D2C9B1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3478FC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B62F8B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EEC6C4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F01E96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76414E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58368E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D5CC86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B81DB4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FC54EC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F6B7C3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989EB2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46F71964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BCB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نصف سنوي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24C3F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7E2CE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8C60E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6F058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33733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D8E6A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15089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F7F2D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2C9F8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F04A4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5DFF3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1421F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67E3C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9A74C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40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577DF4A7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95F848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مرة كلّ سنتين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462ABA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860538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2703EE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2AD36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0FBFC7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E104A7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205F27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934091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C4D77D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2FC68A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84687F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4DAA6E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6342EC0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964994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35964D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7BAFC4E7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A21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مزوّد الطاقة اللامنقطعة - مرة كل خمس سنوات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02D73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0696B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AD1E15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BEE38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2AB35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2EE48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01D34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141D1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ACFFC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DC676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76CD0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9A468B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53541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CE7F2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1D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6492F733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121C5E9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أسبوعيًا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7B2360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ACEFE0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1F47D2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B7231E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6F285E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107ADD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EA59A9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227E87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00D3E9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7273D9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773753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363CBB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68C03E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47F750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8B8CCB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1516DB8B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4A3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شهريًا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15EDB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4E8E0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AB93F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59048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0FE6D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17B5A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A1731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C8C02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81463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6F1A2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4AF4C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A9E43E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9EB55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F1FE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00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0910389D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F11F11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مرة كل ثلاثة أشهر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4541922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F91179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C420C5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CE11AD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2CF4F7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629871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231446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71A916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21487EF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53BE18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5481EC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AD0D82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0901750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7F2BEF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6940EF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0A9F304D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8B2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نصف سنوي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80EE3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3F1D0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4A659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286B4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A98F8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F472C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E5223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5ED94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5C3045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8B2FC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B42CB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2489B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2C47A3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915B1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87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5E42BE04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80CA4C2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مرة كلّ سنتين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819757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BBA7D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231F5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7597C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94CAB5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D55568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E689C2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03FC13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8E3A6A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07E437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6EE24E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90AD6D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E0A1A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7A5D88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6FDB7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5C40A97E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73B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الإضاءة الطارئة - مرة كل خمس سنوات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D0B75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15E3A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CAC10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5CEB9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C6A77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146A0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35A0C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650E1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DB4DF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4BF2D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B0461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7F048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DE87A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06601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3C9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4B3895DB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7B33BAA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المولّدات - أسبوعيًا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7204AA0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FB63A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2BA00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A68DD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69B9F5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B3D5FB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C8ED54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E9851F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48E514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2D08F4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616182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8AA275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2B4799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0A9842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23F8E0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2D4809B6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14D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المولّدات - شهريًا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5A532A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94BE7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E5B522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6BF00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E2E24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0F930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899B6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1BF9D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4B854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44605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30ACE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65850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1ACAA4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0DCFC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82B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28B1CCC3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FA9482F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المولّدات - مرة كل ثلاثة أشهر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5C430E5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389DC3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AD24E8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11B400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D73FBB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58DB8D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8F9AE1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D99280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7A0CBA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EB1102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9C6274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1DE7B1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25953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DB74F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122375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53BF354F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B9B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المولّدات - نصف سنوي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2DAC03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0BB3F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5043CB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98EEA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073CE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B930E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9601D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D1222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17B02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CD58F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DA567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34EF1F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C65FE3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59696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310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34F536D0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6CE805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lastRenderedPageBreak/>
              <w:t>المولّدات - مرة كلّ سنتين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120DFD3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DB88C1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BE3F98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E92E8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A9B8A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11D6B1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A2CA7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3F1BE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1DC4A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10F32A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F17430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A724D6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E0FA881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9C03907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58850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  <w:tr w:rsidR="000B2399" w:rsidRPr="008C6657" w14:paraId="332F8C65" w14:textId="77777777" w:rsidTr="008A2967">
        <w:trPr>
          <w:trHeight w:val="300"/>
        </w:trPr>
        <w:tc>
          <w:tcPr>
            <w:tcW w:w="142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367" w14:textId="77777777" w:rsidR="000B2399" w:rsidRPr="008C6657" w:rsidRDefault="000B2399" w:rsidP="008A2967">
            <w:pPr>
              <w:bidi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المولّدات - مرة كل خمس سنوات - الصيانة الوقائية المخطط لها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3D7816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34E3BE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11E49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lang w:eastAsia="ar" w:bidi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7C26C9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3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1E8DF5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CDAD4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67E5DDB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E37034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5445F8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40D1515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EEA63C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6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6C435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E5EFCC0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4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131D6D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  <w:tc>
          <w:tcPr>
            <w:tcW w:w="567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0FA" w14:textId="77777777" w:rsidR="000B2399" w:rsidRPr="008C6657" w:rsidRDefault="000B2399" w:rsidP="008A2967">
            <w:pPr>
              <w:bidi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C6657">
              <w:rPr>
                <w:rFonts w:ascii="Calibri" w:eastAsia="Calibri" w:hAnsi="Calibri" w:cs="Calibri"/>
                <w:color w:val="000000"/>
                <w:sz w:val="16"/>
                <w:szCs w:val="16"/>
                <w:rtl/>
                <w:lang w:eastAsia="ar"/>
              </w:rPr>
              <w:t> </w:t>
            </w:r>
          </w:p>
        </w:tc>
      </w:tr>
    </w:tbl>
    <w:p w14:paraId="301E9D0B" w14:textId="7392C9A1" w:rsidR="00A272E6" w:rsidRDefault="00A272E6" w:rsidP="00933C47">
      <w:pPr>
        <w:pStyle w:val="Heading2"/>
        <w:bidi/>
        <w:rPr>
          <w:rtl/>
        </w:rPr>
      </w:pPr>
    </w:p>
    <w:p w14:paraId="614E0C10" w14:textId="0A31B548" w:rsidR="00EC69C9" w:rsidRPr="00EC69C9" w:rsidRDefault="00EC69C9" w:rsidP="00EC69C9"/>
    <w:p w14:paraId="30043B1D" w14:textId="2D5C849A" w:rsidR="00EC69C9" w:rsidRPr="00EC69C9" w:rsidRDefault="00EC69C9" w:rsidP="00EC69C9"/>
    <w:p w14:paraId="5157E335" w14:textId="33B44B3C" w:rsidR="00EC69C9" w:rsidRPr="00EC69C9" w:rsidRDefault="00EC69C9" w:rsidP="00EC69C9"/>
    <w:p w14:paraId="26B7149D" w14:textId="589EA061" w:rsidR="00EC69C9" w:rsidRPr="00EC69C9" w:rsidRDefault="00EC69C9" w:rsidP="00EC69C9"/>
    <w:p w14:paraId="587B7ECE" w14:textId="14BC8F50" w:rsidR="00EC69C9" w:rsidRPr="00EC69C9" w:rsidRDefault="00EC69C9" w:rsidP="00EC69C9"/>
    <w:p w14:paraId="20D2A7D0" w14:textId="4C7C8F6F" w:rsidR="00EC69C9" w:rsidRPr="00EC69C9" w:rsidRDefault="00EC69C9" w:rsidP="00EC69C9"/>
    <w:p w14:paraId="619769FE" w14:textId="08CA18DB" w:rsidR="00EC69C9" w:rsidRPr="00EC69C9" w:rsidRDefault="00EC69C9" w:rsidP="00EC69C9"/>
    <w:p w14:paraId="4C284C65" w14:textId="4107996E" w:rsidR="00EC69C9" w:rsidRPr="00EC69C9" w:rsidRDefault="00EC69C9" w:rsidP="00EC69C9"/>
    <w:p w14:paraId="5B95E986" w14:textId="212CAE58" w:rsidR="00EC69C9" w:rsidRPr="00EC69C9" w:rsidRDefault="00EC69C9" w:rsidP="00EC69C9"/>
    <w:p w14:paraId="4A2938B0" w14:textId="2A70A629" w:rsidR="00EC69C9" w:rsidRPr="00EC69C9" w:rsidRDefault="00EC69C9" w:rsidP="00EC69C9"/>
    <w:p w14:paraId="3EA32DCA" w14:textId="15206F62" w:rsidR="00EC69C9" w:rsidRPr="00EC69C9" w:rsidRDefault="00EC69C9" w:rsidP="00EC69C9"/>
    <w:p w14:paraId="185DC3A4" w14:textId="60273787" w:rsidR="00EC69C9" w:rsidRPr="00EC69C9" w:rsidRDefault="00EC69C9" w:rsidP="00EC69C9"/>
    <w:p w14:paraId="5B8A24C9" w14:textId="5DB21EB1" w:rsidR="00EC69C9" w:rsidRPr="00EC69C9" w:rsidRDefault="00EC69C9" w:rsidP="00EC69C9"/>
    <w:p w14:paraId="155046D1" w14:textId="43B98396" w:rsidR="00EC69C9" w:rsidRDefault="00EC69C9" w:rsidP="00EC69C9">
      <w:pPr>
        <w:rPr>
          <w:rFonts w:ascii="Arial Bold" w:hAnsi="Arial Bold" w:cs="Arial"/>
          <w:b/>
          <w:sz w:val="24"/>
        </w:rPr>
      </w:pPr>
    </w:p>
    <w:p w14:paraId="3EF9EC28" w14:textId="05624187" w:rsidR="00EC69C9" w:rsidRPr="00EC69C9" w:rsidRDefault="00EC69C9" w:rsidP="00EC69C9">
      <w:pPr>
        <w:jc w:val="center"/>
        <w:rPr>
          <w:lang w:val="en-GB"/>
        </w:rPr>
      </w:pPr>
    </w:p>
    <w:sectPr w:rsidR="00EC69C9" w:rsidRPr="00EC69C9" w:rsidSect="00845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6F48" w14:textId="77777777" w:rsidR="00CD2CA0" w:rsidRDefault="00CD2CA0">
      <w:r>
        <w:separator/>
      </w:r>
    </w:p>
    <w:p w14:paraId="60B1103F" w14:textId="77777777" w:rsidR="00CD2CA0" w:rsidRDefault="00CD2CA0"/>
  </w:endnote>
  <w:endnote w:type="continuationSeparator" w:id="0">
    <w:p w14:paraId="5513233E" w14:textId="77777777" w:rsidR="00CD2CA0" w:rsidRDefault="00CD2CA0">
      <w:r>
        <w:continuationSeparator/>
      </w:r>
    </w:p>
    <w:p w14:paraId="5A3BDAE9" w14:textId="77777777" w:rsidR="00CD2CA0" w:rsidRDefault="00CD2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6E79" w14:textId="77777777" w:rsidR="00F129F8" w:rsidRDefault="00F129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1247665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58386839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C50A8">
                <w:rPr>
                  <w:rFonts w:cs="Arial"/>
                  <w:color w:val="7A8D95"/>
                  <w:sz w:val="16"/>
                  <w:szCs w:val="16"/>
                </w:rPr>
                <w:t>EOM-ZM0-TP-000018-AR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-944309248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-33222225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06C8CB61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054F9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054F9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59264E17" w:rsidR="00D566F5" w:rsidRPr="000D7FB7" w:rsidRDefault="00CD2CA0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-19168538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7C74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052A7D1A" w:rsidR="00845EAA" w:rsidRDefault="00CD2CA0" w:rsidP="00845EAA">
          <w:pPr>
            <w:pStyle w:val="Footer"/>
            <w:tabs>
              <w:tab w:val="clear" w:pos="4320"/>
              <w:tab w:val="clear" w:pos="8640"/>
              <w:tab w:val="center" w:pos="4770"/>
              <w:tab w:val="right" w:pos="9270"/>
            </w:tabs>
            <w:bidi/>
            <w:ind w:left="108"/>
            <w:jc w:val="center"/>
          </w:pPr>
          <w:sdt>
            <w:sdtPr>
              <w:rPr>
                <w:sz w:val="16"/>
                <w:szCs w:val="16"/>
                <w:rtl/>
              </w:rPr>
              <w:alias w:val="Subject"/>
              <w:tag w:val=""/>
              <w:id w:val="-199710464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C7C74">
                <w:rPr>
                  <w:sz w:val="16"/>
                  <w:szCs w:val="16"/>
                </w:rPr>
                <w:t>EOM-ZM0-TP-000018</w:t>
              </w:r>
              <w:r w:rsidR="008C50A8">
                <w:rPr>
                  <w:sz w:val="16"/>
                  <w:szCs w:val="16"/>
                </w:rPr>
                <w:t>-AR</w:t>
              </w:r>
              <w:r w:rsidR="007C7C74">
                <w:rPr>
                  <w:sz w:val="16"/>
                  <w:szCs w:val="16"/>
                </w:rPr>
                <w:t xml:space="preserve"> Rev 00</w:t>
              </w:r>
              <w:r w:rsidR="008C50A8">
                <w:rPr>
                  <w:sz w:val="16"/>
                  <w:szCs w:val="16"/>
                </w:rPr>
                <w:t>0</w:t>
              </w:r>
            </w:sdtContent>
          </w:sdt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sz w:val="16"/>
              <w:szCs w:val="16"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sz w:val="16"/>
                <w:szCs w:val="16"/>
                <w:rtl/>
                <w:lang w:val="en-AU"/>
              </w:rPr>
              <w:id w:val="-629553408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الصفحة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PAGE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A054F9">
            <w:rPr>
              <w:noProof/>
              <w:sz w:val="16"/>
              <w:szCs w:val="16"/>
              <w:rtl/>
              <w:lang w:eastAsia="ar"/>
            </w:rPr>
            <w:t>1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  <w:r w:rsidR="00845EAA" w:rsidRPr="00E662DA">
            <w:rPr>
              <w:sz w:val="16"/>
              <w:szCs w:val="16"/>
              <w:rtl/>
              <w:lang w:eastAsia="ar"/>
            </w:rPr>
            <w:t xml:space="preserve"> من 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begin"/>
          </w:r>
          <w:r w:rsidR="00845EAA" w:rsidRPr="00E662DA">
            <w:rPr>
              <w:sz w:val="16"/>
              <w:szCs w:val="16"/>
              <w:rtl/>
              <w:lang w:eastAsia="ar"/>
            </w:rPr>
            <w:instrText xml:space="preserve"> NUMPAGES </w:instrTex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separate"/>
          </w:r>
          <w:r w:rsidR="00A054F9">
            <w:rPr>
              <w:noProof/>
              <w:sz w:val="16"/>
              <w:szCs w:val="16"/>
              <w:rtl/>
              <w:lang w:eastAsia="ar"/>
            </w:rPr>
            <w:t>2</w:t>
          </w:r>
          <w:r w:rsidR="00845EAA" w:rsidRPr="00E662DA">
            <w:rPr>
              <w:sz w:val="16"/>
              <w:szCs w:val="16"/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77777777" w:rsidR="00D566F5" w:rsidRDefault="00D566F5" w:rsidP="00904A46">
    <w:pPr>
      <w:pStyle w:val="Footer"/>
      <w:bidi/>
    </w:pP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D42B" w14:textId="77777777" w:rsidR="00CD2CA0" w:rsidRDefault="00CD2CA0">
      <w:r>
        <w:separator/>
      </w:r>
    </w:p>
    <w:p w14:paraId="6DBF46D7" w14:textId="77777777" w:rsidR="00CD2CA0" w:rsidRDefault="00CD2CA0"/>
  </w:footnote>
  <w:footnote w:type="continuationSeparator" w:id="0">
    <w:p w14:paraId="4C1C7D2C" w14:textId="77777777" w:rsidR="00CD2CA0" w:rsidRDefault="00CD2CA0">
      <w:r>
        <w:continuationSeparator/>
      </w:r>
    </w:p>
    <w:p w14:paraId="7BFAD174" w14:textId="77777777" w:rsidR="00CD2CA0" w:rsidRDefault="00CD2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795E" w14:textId="77777777" w:rsidR="00F129F8" w:rsidRDefault="00F129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320" w14:textId="07C2AA21" w:rsidR="00EC69C9" w:rsidRPr="006A25F8" w:rsidRDefault="00141EFB" w:rsidP="00EC69C9">
    <w:pPr>
      <w:pStyle w:val="CPDocTitle"/>
      <w:bidi/>
      <w:jc w:val="left"/>
      <w:rPr>
        <w:kern w:val="32"/>
        <w:sz w:val="24"/>
        <w:szCs w:val="24"/>
        <w:lang w:val="en-GB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F21F186" wp14:editId="04AA61A1">
          <wp:simplePos x="0" y="0"/>
          <wp:positionH relativeFrom="margin">
            <wp:posOffset>-552450</wp:posOffset>
          </wp:positionH>
          <wp:positionV relativeFrom="paragraph">
            <wp:posOffset>-180975</wp:posOffset>
          </wp:positionV>
          <wp:extent cx="1533525" cy="671404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9C9" w:rsidRPr="000B2399">
      <w:rPr>
        <w:kern w:val="32"/>
        <w:sz w:val="24"/>
        <w:szCs w:val="24"/>
        <w:rtl/>
        <w:lang w:eastAsia="ar"/>
      </w:rPr>
      <w:t>نموذج مصفوفة الامتثال لنوع الصيانة الوقائية المخطط لها - فئة المرافق السكنية</w:t>
    </w:r>
  </w:p>
  <w:p w14:paraId="1F8AF2DF" w14:textId="3132DFDB" w:rsidR="00D566F5" w:rsidRPr="00EC69C9" w:rsidRDefault="00D566F5" w:rsidP="00EC69C9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F21" w14:textId="611117FD" w:rsidR="00EC69C9" w:rsidRPr="006A25F8" w:rsidRDefault="00141EFB" w:rsidP="00EC69C9">
    <w:pPr>
      <w:pStyle w:val="CPDocTitle"/>
      <w:bidi/>
      <w:jc w:val="left"/>
      <w:rPr>
        <w:kern w:val="32"/>
        <w:sz w:val="24"/>
        <w:szCs w:val="24"/>
        <w:lang w:val="en-GB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7024D15" wp14:editId="3804BC0C">
          <wp:simplePos x="0" y="0"/>
          <wp:positionH relativeFrom="margin">
            <wp:posOffset>-749300</wp:posOffset>
          </wp:positionH>
          <wp:positionV relativeFrom="paragraph">
            <wp:posOffset>-174625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9C9" w:rsidRPr="000B2399">
      <w:rPr>
        <w:kern w:val="32"/>
        <w:sz w:val="24"/>
        <w:szCs w:val="24"/>
        <w:rtl/>
        <w:lang w:eastAsia="ar"/>
      </w:rPr>
      <w:t>نموذج مصفوفة الامتثال لنوع الصيانة الوقائية المخطط لها - فئة المرافق السكنية</w:t>
    </w:r>
  </w:p>
  <w:p w14:paraId="3BF46E44" w14:textId="26DF56C9" w:rsidR="00845EAA" w:rsidRPr="00141EFB" w:rsidRDefault="00845EAA">
    <w:pPr>
      <w:pStyle w:val="Header"/>
      <w:bidi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06A7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2399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1EFB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46D6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C7C74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50A8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45AA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4F9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1B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1328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2CA0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69C9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9F8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72E94"/>
    <w:rsid w:val="001D7CA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94583"/>
    <w:rsid w:val="004A2181"/>
    <w:rsid w:val="004C272D"/>
    <w:rsid w:val="00551C49"/>
    <w:rsid w:val="00594CCA"/>
    <w:rsid w:val="005A35B1"/>
    <w:rsid w:val="005A73CB"/>
    <w:rsid w:val="005C3C3E"/>
    <w:rsid w:val="005E3E7B"/>
    <w:rsid w:val="006236E6"/>
    <w:rsid w:val="0062536A"/>
    <w:rsid w:val="006703BD"/>
    <w:rsid w:val="00686399"/>
    <w:rsid w:val="006F55A7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F591B"/>
    <w:rsid w:val="00984ECF"/>
    <w:rsid w:val="00991B87"/>
    <w:rsid w:val="009E6560"/>
    <w:rsid w:val="00A2490D"/>
    <w:rsid w:val="00A26F8E"/>
    <w:rsid w:val="00A27BB0"/>
    <w:rsid w:val="00A51F0D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31050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D66DF8"/>
    <w:rsid w:val="00E240C3"/>
    <w:rsid w:val="00E85072"/>
    <w:rsid w:val="00EB2237"/>
    <w:rsid w:val="00EB27C6"/>
    <w:rsid w:val="00EE468C"/>
    <w:rsid w:val="00EF7000"/>
    <w:rsid w:val="00F67F9E"/>
    <w:rsid w:val="00F8777B"/>
    <w:rsid w:val="00FB4BBD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2BAD2-F717-4CBE-B3D0-C62FB6213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B00BB-1D31-4BEF-A270-8D6434CC9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2072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EOM-ZM0-TP-000018-AR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2021-04-27T11:21:00Z</dcterms:created>
  <dcterms:modified xsi:type="dcterms:W3CDTF">2021-12-22T07:15:00Z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